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8D5" w:rsidRPr="008428D5" w:rsidRDefault="008428D5" w:rsidP="008428D5">
      <w:pPr>
        <w:spacing w:after="0"/>
        <w:jc w:val="both"/>
        <w:rPr>
          <w:rFonts w:ascii="Times New Roman" w:hAnsi="Times New Roman" w:cs="Times New Roman"/>
          <w:sz w:val="28"/>
          <w:szCs w:val="28"/>
        </w:rPr>
      </w:pPr>
      <w:r w:rsidRPr="008428D5">
        <w:rPr>
          <w:rFonts w:ascii="Times New Roman" w:hAnsi="Times New Roman" w:cs="Times New Roman"/>
          <w:sz w:val="28"/>
          <w:szCs w:val="28"/>
        </w:rPr>
        <w:t>9 декабря - Международный день борьбы с коррупцией</w:t>
      </w:r>
    </w:p>
    <w:p w:rsidR="008428D5" w:rsidRPr="008428D5" w:rsidRDefault="008428D5" w:rsidP="008428D5">
      <w:pPr>
        <w:spacing w:after="0"/>
        <w:jc w:val="both"/>
        <w:rPr>
          <w:rFonts w:ascii="Times New Roman" w:hAnsi="Times New Roman" w:cs="Times New Roman"/>
          <w:sz w:val="28"/>
          <w:szCs w:val="28"/>
        </w:rPr>
      </w:pPr>
    </w:p>
    <w:p w:rsidR="008428D5" w:rsidRPr="008428D5" w:rsidRDefault="008428D5" w:rsidP="008428D5">
      <w:pPr>
        <w:spacing w:after="0"/>
        <w:jc w:val="both"/>
        <w:rPr>
          <w:rFonts w:ascii="Times New Roman" w:hAnsi="Times New Roman" w:cs="Times New Roman"/>
          <w:sz w:val="28"/>
          <w:szCs w:val="28"/>
        </w:rPr>
      </w:pPr>
      <w:r w:rsidRPr="008428D5">
        <w:rPr>
          <w:rFonts w:ascii="Times New Roman" w:hAnsi="Times New Roman" w:cs="Times New Roman"/>
          <w:sz w:val="28"/>
          <w:szCs w:val="28"/>
        </w:rPr>
        <w:t>Ежегодно 9 декабря по инициативе Организации Объединенных Наций отмечается Международный день борьбы с коррупцией. В этот день в 2003 году в Мексике была открыта для подписания Конвенция ООН против коррупции (принята Генеральной ассамблеей ООН 31 октября 2003 года).</w:t>
      </w:r>
    </w:p>
    <w:p w:rsidR="008428D5" w:rsidRPr="008428D5" w:rsidRDefault="008428D5" w:rsidP="008428D5">
      <w:pPr>
        <w:spacing w:after="0"/>
        <w:jc w:val="both"/>
        <w:rPr>
          <w:rFonts w:ascii="Times New Roman" w:hAnsi="Times New Roman" w:cs="Times New Roman"/>
          <w:sz w:val="28"/>
          <w:szCs w:val="28"/>
        </w:rPr>
      </w:pPr>
    </w:p>
    <w:p w:rsidR="008428D5" w:rsidRPr="008428D5" w:rsidRDefault="008428D5" w:rsidP="008428D5">
      <w:pPr>
        <w:spacing w:after="0"/>
        <w:jc w:val="both"/>
        <w:rPr>
          <w:rFonts w:ascii="Times New Roman" w:hAnsi="Times New Roman" w:cs="Times New Roman"/>
          <w:sz w:val="28"/>
          <w:szCs w:val="28"/>
        </w:rPr>
      </w:pPr>
      <w:r w:rsidRPr="008428D5">
        <w:rPr>
          <w:rFonts w:ascii="Times New Roman" w:hAnsi="Times New Roman" w:cs="Times New Roman"/>
          <w:sz w:val="28"/>
          <w:szCs w:val="28"/>
        </w:rPr>
        <w:t xml:space="preserve">Этот международный договор предусматривает меры по предупреждению коррупции, наказанию виновных, а также механизмы международного сотрудничества в борьбе с ней. </w:t>
      </w:r>
    </w:p>
    <w:p w:rsidR="008428D5" w:rsidRPr="008428D5" w:rsidRDefault="008428D5" w:rsidP="008428D5">
      <w:pPr>
        <w:spacing w:after="0"/>
        <w:jc w:val="both"/>
        <w:rPr>
          <w:rFonts w:ascii="Times New Roman" w:hAnsi="Times New Roman" w:cs="Times New Roman"/>
          <w:b/>
          <w:sz w:val="28"/>
          <w:szCs w:val="28"/>
        </w:rPr>
      </w:pPr>
    </w:p>
    <w:p w:rsidR="008428D5" w:rsidRPr="008428D5" w:rsidRDefault="008428D5" w:rsidP="008428D5">
      <w:pPr>
        <w:spacing w:after="0"/>
        <w:jc w:val="both"/>
        <w:rPr>
          <w:rFonts w:ascii="Times New Roman" w:hAnsi="Times New Roman" w:cs="Times New Roman"/>
          <w:sz w:val="28"/>
          <w:szCs w:val="28"/>
        </w:rPr>
      </w:pPr>
      <w:r w:rsidRPr="008428D5">
        <w:rPr>
          <w:rFonts w:ascii="Times New Roman" w:hAnsi="Times New Roman" w:cs="Times New Roman"/>
          <w:sz w:val="28"/>
          <w:szCs w:val="28"/>
        </w:rPr>
        <w:t xml:space="preserve">Почти каждый день в средствах массовой информации, президентом Российской Федерации и нашим правительством обсуждается вопрос о борьбе с коррупцией и ее проявлениями. </w:t>
      </w:r>
    </w:p>
    <w:p w:rsidR="008428D5" w:rsidRPr="008428D5" w:rsidRDefault="008428D5" w:rsidP="008428D5">
      <w:pPr>
        <w:pStyle w:val="ConsPlusTitle"/>
        <w:widowControl/>
        <w:jc w:val="both"/>
        <w:rPr>
          <w:b w:val="0"/>
          <w:bCs w:val="0"/>
          <w:sz w:val="28"/>
          <w:szCs w:val="28"/>
        </w:rPr>
      </w:pPr>
    </w:p>
    <w:p w:rsidR="008428D5" w:rsidRPr="008428D5" w:rsidRDefault="008428D5" w:rsidP="008428D5">
      <w:pPr>
        <w:pStyle w:val="ConsPlusTitle"/>
        <w:widowControl/>
        <w:jc w:val="both"/>
        <w:rPr>
          <w:b w:val="0"/>
          <w:sz w:val="28"/>
          <w:szCs w:val="28"/>
        </w:rPr>
      </w:pPr>
      <w:r w:rsidRPr="008428D5">
        <w:rPr>
          <w:b w:val="0"/>
          <w:sz w:val="28"/>
          <w:szCs w:val="28"/>
        </w:rPr>
        <w:t xml:space="preserve">Тем не менее, только лишь с принятием Федерального закона 25 декабря 2008 года N 273-ФЗ «О противодействии коррупции» законодатель определил понятие коррупции. </w:t>
      </w:r>
    </w:p>
    <w:p w:rsidR="008428D5" w:rsidRPr="008428D5" w:rsidRDefault="008428D5" w:rsidP="008428D5">
      <w:pPr>
        <w:autoSpaceDE w:val="0"/>
        <w:autoSpaceDN w:val="0"/>
        <w:adjustRightInd w:val="0"/>
        <w:spacing w:after="0"/>
        <w:jc w:val="both"/>
        <w:outlineLvl w:val="0"/>
        <w:rPr>
          <w:rFonts w:ascii="Times New Roman" w:hAnsi="Times New Roman" w:cs="Times New Roman"/>
          <w:bCs/>
          <w:sz w:val="28"/>
          <w:szCs w:val="28"/>
        </w:rPr>
      </w:pPr>
    </w:p>
    <w:p w:rsidR="008428D5" w:rsidRPr="008428D5" w:rsidRDefault="008428D5" w:rsidP="008428D5">
      <w:pPr>
        <w:autoSpaceDE w:val="0"/>
        <w:autoSpaceDN w:val="0"/>
        <w:adjustRightInd w:val="0"/>
        <w:spacing w:after="0"/>
        <w:jc w:val="both"/>
        <w:outlineLvl w:val="0"/>
        <w:rPr>
          <w:rFonts w:ascii="Times New Roman" w:hAnsi="Times New Roman" w:cs="Times New Roman"/>
          <w:sz w:val="28"/>
          <w:szCs w:val="28"/>
        </w:rPr>
      </w:pPr>
      <w:proofErr w:type="gramStart"/>
      <w:r w:rsidRPr="008428D5">
        <w:rPr>
          <w:rFonts w:ascii="Times New Roman" w:hAnsi="Times New Roman" w:cs="Times New Roman"/>
          <w:sz w:val="28"/>
          <w:szCs w:val="28"/>
        </w:rPr>
        <w:t>Согласно статье 1 указанного Федерального закона,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w:t>
      </w:r>
      <w:proofErr w:type="gramEnd"/>
      <w:r w:rsidRPr="008428D5">
        <w:rPr>
          <w:rFonts w:ascii="Times New Roman" w:hAnsi="Times New Roman" w:cs="Times New Roman"/>
          <w:sz w:val="28"/>
          <w:szCs w:val="28"/>
        </w:rPr>
        <w:t xml:space="preserve">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8428D5" w:rsidRPr="008428D5" w:rsidRDefault="008428D5" w:rsidP="008428D5">
      <w:pPr>
        <w:autoSpaceDE w:val="0"/>
        <w:autoSpaceDN w:val="0"/>
        <w:adjustRightInd w:val="0"/>
        <w:spacing w:after="0"/>
        <w:jc w:val="both"/>
        <w:outlineLvl w:val="0"/>
        <w:rPr>
          <w:rFonts w:ascii="Times New Roman" w:hAnsi="Times New Roman" w:cs="Times New Roman"/>
          <w:sz w:val="28"/>
          <w:szCs w:val="28"/>
        </w:rPr>
      </w:pPr>
    </w:p>
    <w:p w:rsidR="008428D5" w:rsidRPr="008428D5" w:rsidRDefault="008428D5" w:rsidP="008428D5">
      <w:pPr>
        <w:autoSpaceDE w:val="0"/>
        <w:autoSpaceDN w:val="0"/>
        <w:adjustRightInd w:val="0"/>
        <w:spacing w:after="0"/>
        <w:jc w:val="both"/>
        <w:rPr>
          <w:rFonts w:ascii="Times New Roman" w:hAnsi="Times New Roman" w:cs="Times New Roman"/>
          <w:sz w:val="28"/>
          <w:szCs w:val="28"/>
        </w:rPr>
      </w:pPr>
      <w:proofErr w:type="gramStart"/>
      <w:r w:rsidRPr="008428D5">
        <w:rPr>
          <w:rFonts w:ascii="Times New Roman" w:hAnsi="Times New Roman" w:cs="Times New Roman"/>
          <w:sz w:val="28"/>
          <w:szCs w:val="28"/>
        </w:rPr>
        <w:t>Той же статьей Федерального закона дано определение понятия «противодействие коррупции», под которым понимается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 по предупреждению коррупции, в том числе по выявлению и последующему устранению причин коррупции (профилактика коррупции);</w:t>
      </w:r>
      <w:proofErr w:type="gramEnd"/>
      <w:r w:rsidRPr="008428D5">
        <w:rPr>
          <w:rFonts w:ascii="Times New Roman" w:hAnsi="Times New Roman" w:cs="Times New Roman"/>
          <w:sz w:val="28"/>
          <w:szCs w:val="28"/>
        </w:rPr>
        <w:t xml:space="preserve"> б) по выявлению, предупреждению, пресечению, раскрытию и расследованию коррупционных правонарушений (борьба с коррупцией); в) </w:t>
      </w:r>
      <w:r w:rsidRPr="008428D5">
        <w:rPr>
          <w:rFonts w:ascii="Times New Roman" w:hAnsi="Times New Roman" w:cs="Times New Roman"/>
          <w:sz w:val="28"/>
          <w:szCs w:val="28"/>
        </w:rPr>
        <w:lastRenderedPageBreak/>
        <w:t>по минимизации и (или) ликвидации последствий коррупционных правонарушений.</w:t>
      </w:r>
    </w:p>
    <w:p w:rsidR="008428D5" w:rsidRPr="008428D5" w:rsidRDefault="008428D5" w:rsidP="008428D5">
      <w:pPr>
        <w:autoSpaceDE w:val="0"/>
        <w:autoSpaceDN w:val="0"/>
        <w:adjustRightInd w:val="0"/>
        <w:spacing w:after="0"/>
        <w:ind w:firstLine="720"/>
        <w:jc w:val="both"/>
        <w:outlineLvl w:val="0"/>
        <w:rPr>
          <w:rFonts w:ascii="Times New Roman" w:hAnsi="Times New Roman" w:cs="Times New Roman"/>
          <w:sz w:val="28"/>
          <w:szCs w:val="28"/>
        </w:rPr>
      </w:pPr>
    </w:p>
    <w:p w:rsidR="008428D5" w:rsidRPr="008428D5" w:rsidRDefault="008428D5" w:rsidP="008428D5">
      <w:pPr>
        <w:autoSpaceDE w:val="0"/>
        <w:autoSpaceDN w:val="0"/>
        <w:adjustRightInd w:val="0"/>
        <w:spacing w:after="0"/>
        <w:jc w:val="both"/>
        <w:outlineLvl w:val="0"/>
        <w:rPr>
          <w:rFonts w:ascii="Times New Roman" w:hAnsi="Times New Roman" w:cs="Times New Roman"/>
          <w:sz w:val="28"/>
          <w:szCs w:val="28"/>
        </w:rPr>
      </w:pPr>
      <w:proofErr w:type="gramStart"/>
      <w:r w:rsidRPr="008428D5">
        <w:rPr>
          <w:rFonts w:ascii="Times New Roman" w:hAnsi="Times New Roman" w:cs="Times New Roman"/>
          <w:sz w:val="28"/>
          <w:szCs w:val="28"/>
        </w:rPr>
        <w:t>При проведении проверок соблюдения законодательства о противодействии коррупции органами прокуратуры применяется весь комплекс мер прокурорского реагирования, предусмотренный Федеральным законом «О прокуратуре Российской Федерации», а именно, внесение протестов на незаконные нормативные правовые акты, подача исковых заявлений в суды общей юрисдикции и арбитражные суды, внесение представлений об устранении нарушений законодательства, возбуждение дел об административных правонарушениях, объявление предостережений, направление материалов проверок в следственные</w:t>
      </w:r>
      <w:proofErr w:type="gramEnd"/>
      <w:r w:rsidRPr="008428D5">
        <w:rPr>
          <w:rFonts w:ascii="Times New Roman" w:hAnsi="Times New Roman" w:cs="Times New Roman"/>
          <w:sz w:val="28"/>
          <w:szCs w:val="28"/>
        </w:rPr>
        <w:t xml:space="preserve"> органы для возбуждения уголовных дел.</w:t>
      </w:r>
    </w:p>
    <w:p w:rsidR="008428D5" w:rsidRPr="008428D5" w:rsidRDefault="008428D5" w:rsidP="008428D5">
      <w:pPr>
        <w:autoSpaceDE w:val="0"/>
        <w:autoSpaceDN w:val="0"/>
        <w:adjustRightInd w:val="0"/>
        <w:spacing w:after="0"/>
        <w:jc w:val="both"/>
        <w:outlineLvl w:val="0"/>
        <w:rPr>
          <w:rFonts w:ascii="Times New Roman" w:hAnsi="Times New Roman" w:cs="Times New Roman"/>
          <w:sz w:val="28"/>
          <w:szCs w:val="28"/>
        </w:rPr>
      </w:pPr>
    </w:p>
    <w:p w:rsidR="008428D5" w:rsidRPr="008428D5" w:rsidRDefault="008428D5" w:rsidP="008428D5">
      <w:pPr>
        <w:autoSpaceDE w:val="0"/>
        <w:autoSpaceDN w:val="0"/>
        <w:adjustRightInd w:val="0"/>
        <w:spacing w:after="0"/>
        <w:jc w:val="both"/>
        <w:outlineLvl w:val="0"/>
        <w:rPr>
          <w:rFonts w:ascii="Times New Roman" w:hAnsi="Times New Roman" w:cs="Times New Roman"/>
          <w:sz w:val="28"/>
          <w:szCs w:val="28"/>
        </w:rPr>
      </w:pPr>
      <w:r w:rsidRPr="008428D5">
        <w:rPr>
          <w:rFonts w:ascii="Times New Roman" w:hAnsi="Times New Roman" w:cs="Times New Roman"/>
          <w:sz w:val="28"/>
          <w:szCs w:val="28"/>
        </w:rPr>
        <w:t xml:space="preserve">Тем не менее, борьба с этим явлением по-прежнему остается актуальной. </w:t>
      </w:r>
      <w:r w:rsidRPr="008428D5">
        <w:rPr>
          <w:rStyle w:val="FontStyle16"/>
          <w:sz w:val="28"/>
          <w:szCs w:val="28"/>
        </w:rPr>
        <w:t xml:space="preserve">В этой связи надзор за исполнением федерального законодательства в сфере реализации ключевых направлений государственной </w:t>
      </w:r>
      <w:proofErr w:type="spellStart"/>
      <w:r w:rsidRPr="008428D5">
        <w:rPr>
          <w:rStyle w:val="FontStyle16"/>
          <w:sz w:val="28"/>
          <w:szCs w:val="28"/>
        </w:rPr>
        <w:t>антикоррупционной</w:t>
      </w:r>
      <w:proofErr w:type="spellEnd"/>
      <w:r w:rsidRPr="008428D5">
        <w:rPr>
          <w:rStyle w:val="FontStyle16"/>
          <w:sz w:val="28"/>
          <w:szCs w:val="28"/>
        </w:rPr>
        <w:t xml:space="preserve"> политики, определенных Национальной стратегией противодействия коррупции, остается важнейшим направлением работы органов прокуратуры.</w:t>
      </w:r>
    </w:p>
    <w:p w:rsidR="008428D5" w:rsidRPr="008428D5" w:rsidRDefault="008428D5" w:rsidP="008428D5">
      <w:pPr>
        <w:spacing w:after="0"/>
        <w:rPr>
          <w:rFonts w:ascii="Times New Roman" w:hAnsi="Times New Roman" w:cs="Times New Roman"/>
          <w:sz w:val="28"/>
          <w:szCs w:val="28"/>
        </w:rPr>
      </w:pPr>
    </w:p>
    <w:p w:rsidR="008428D5" w:rsidRPr="008428D5" w:rsidRDefault="008428D5" w:rsidP="008428D5">
      <w:pPr>
        <w:spacing w:after="0"/>
        <w:rPr>
          <w:rFonts w:ascii="Times New Roman" w:hAnsi="Times New Roman" w:cs="Times New Roman"/>
          <w:sz w:val="24"/>
          <w:szCs w:val="24"/>
        </w:rPr>
      </w:pPr>
    </w:p>
    <w:p w:rsidR="008428D5" w:rsidRPr="008428D5" w:rsidRDefault="008428D5" w:rsidP="008428D5">
      <w:pPr>
        <w:spacing w:after="0"/>
        <w:rPr>
          <w:rFonts w:ascii="Times New Roman" w:hAnsi="Times New Roman" w:cs="Times New Roman"/>
          <w:sz w:val="28"/>
          <w:szCs w:val="28"/>
        </w:rPr>
      </w:pPr>
      <w:r w:rsidRPr="008428D5">
        <w:rPr>
          <w:rFonts w:ascii="Times New Roman" w:hAnsi="Times New Roman" w:cs="Times New Roman"/>
          <w:sz w:val="28"/>
          <w:szCs w:val="28"/>
        </w:rPr>
        <w:t xml:space="preserve">Прокуратура Кировского района </w:t>
      </w:r>
      <w:proofErr w:type="gramStart"/>
      <w:r w:rsidRPr="008428D5">
        <w:rPr>
          <w:rFonts w:ascii="Times New Roman" w:hAnsi="Times New Roman" w:cs="Times New Roman"/>
          <w:sz w:val="28"/>
          <w:szCs w:val="28"/>
        </w:rPr>
        <w:t>г</w:t>
      </w:r>
      <w:proofErr w:type="gramEnd"/>
      <w:r w:rsidRPr="008428D5">
        <w:rPr>
          <w:rFonts w:ascii="Times New Roman" w:hAnsi="Times New Roman" w:cs="Times New Roman"/>
          <w:sz w:val="28"/>
          <w:szCs w:val="28"/>
        </w:rPr>
        <w:t xml:space="preserve">. Казани. </w:t>
      </w:r>
    </w:p>
    <w:p w:rsidR="00B0633C" w:rsidRPr="008428D5" w:rsidRDefault="00B0633C" w:rsidP="008428D5">
      <w:pPr>
        <w:spacing w:after="0"/>
        <w:rPr>
          <w:rFonts w:ascii="Times New Roman" w:hAnsi="Times New Roman" w:cs="Times New Roman"/>
        </w:rPr>
      </w:pPr>
    </w:p>
    <w:sectPr w:rsidR="00B0633C" w:rsidRPr="008428D5" w:rsidSect="008412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28D5"/>
    <w:rsid w:val="005B7ED2"/>
    <w:rsid w:val="008412B8"/>
    <w:rsid w:val="008428D5"/>
    <w:rsid w:val="00B063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2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428D5"/>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16">
    <w:name w:val="Font Style16"/>
    <w:basedOn w:val="a0"/>
    <w:rsid w:val="008428D5"/>
    <w:rPr>
      <w:rFonts w:ascii="Times New Roman" w:hAnsi="Times New Roman" w:cs="Times New Roman" w:hint="default"/>
      <w:sz w:val="18"/>
      <w:szCs w:val="18"/>
    </w:rPr>
  </w:style>
</w:styles>
</file>

<file path=word/webSettings.xml><?xml version="1.0" encoding="utf-8"?>
<w:webSettings xmlns:r="http://schemas.openxmlformats.org/officeDocument/2006/relationships" xmlns:w="http://schemas.openxmlformats.org/wordprocessingml/2006/main">
  <w:divs>
    <w:div w:id="29237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469</Words>
  <Characters>2676</Characters>
  <Application>Microsoft Office Word</Application>
  <DocSecurity>0</DocSecurity>
  <Lines>22</Lines>
  <Paragraphs>6</Paragraphs>
  <ScaleCrop>false</ScaleCrop>
  <Company>Kraftway</Company>
  <LinksUpToDate>false</LinksUpToDate>
  <CharactersWithSpaces>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АННА</cp:lastModifiedBy>
  <cp:revision>3</cp:revision>
  <dcterms:created xsi:type="dcterms:W3CDTF">2014-12-18T15:01:00Z</dcterms:created>
  <dcterms:modified xsi:type="dcterms:W3CDTF">2014-12-18T15:01:00Z</dcterms:modified>
</cp:coreProperties>
</file>